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XIV Giornata Nazionale del Braille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"Braille: via maestra per l'inclusione e l'accesso alla cultura"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SALA ZUCCARI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PALAZZO GIUSTINIANI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VIA DELLA DOGANA VECCHIA 29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ROMA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19 febbraio 2021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E7FEF">
        <w:rPr>
          <w:rFonts w:ascii="Times New Roman" w:hAnsi="Times New Roman" w:cs="Times New Roman"/>
          <w:sz w:val="28"/>
          <w:szCs w:val="28"/>
        </w:rPr>
        <w:t>10.00 - 12.30</w:t>
      </w:r>
    </w:p>
    <w:p w:rsidR="00FE7FEF" w:rsidRPr="00FE7FEF" w:rsidRDefault="00FE7FEF" w:rsidP="00FE7FE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FE7FEF" w:rsidRDefault="00FE7FEF" w:rsidP="00FE7FEF">
      <w:pPr>
        <w:pStyle w:val="Nessunaspaziatura"/>
        <w:rPr>
          <w:rFonts w:ascii="Times New Roman" w:hAnsi="Times New Roman" w:cs="Times New Roman"/>
          <w:b/>
          <w:bCs/>
          <w:color w:val="18726E"/>
          <w:sz w:val="28"/>
          <w:szCs w:val="28"/>
        </w:rPr>
      </w:pPr>
      <w:r w:rsidRPr="00FE7FEF">
        <w:rPr>
          <w:rFonts w:ascii="Times New Roman" w:hAnsi="Times New Roman" w:cs="Times New Roman"/>
          <w:b/>
          <w:bCs/>
          <w:color w:val="18726E"/>
          <w:sz w:val="28"/>
          <w:szCs w:val="28"/>
        </w:rPr>
        <w:t xml:space="preserve">PROGRAMMA </w:t>
      </w:r>
    </w:p>
    <w:p w:rsidR="00B61713" w:rsidRPr="00FE7FEF" w:rsidRDefault="00B61713" w:rsidP="00FE7FEF">
      <w:pPr>
        <w:pStyle w:val="Nessunaspaziatura"/>
        <w:rPr>
          <w:rFonts w:ascii="Times New Roman" w:hAnsi="Times New Roman" w:cs="Times New Roman"/>
          <w:color w:val="18726E"/>
          <w:sz w:val="28"/>
          <w:szCs w:val="28"/>
        </w:rPr>
      </w:pPr>
      <w:bookmarkStart w:id="0" w:name="_GoBack"/>
      <w:bookmarkEnd w:id="0"/>
    </w:p>
    <w:p w:rsid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10.00</w:t>
      </w:r>
      <w:r w:rsidRPr="00B6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Proiezione video dal Musical “Vivere contatto” la storia di Louis Braille 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Presentazione e significato della Giornata Nazionale del Braille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Moderatore Nicola Stilla, Presidente del Club Italiano del Braille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10.15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Saluti istituzionali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Matteo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Piantedosi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, Prefetto di Roma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10.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"Lettura a due voci"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Lo scrittore Maurizio De Giovanni e Flavia Tozzi leggeranno un brano tratto dal Libro "Il concerto dei destini fragili"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10.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1713">
        <w:rPr>
          <w:rFonts w:ascii="Times New Roman" w:hAnsi="Times New Roman" w:cs="Times New Roman"/>
          <w:b/>
          <w:sz w:val="28"/>
          <w:szCs w:val="28"/>
        </w:rPr>
        <w:t>5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Alessandra Locatelli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Assessore alla Famiglia, Solidarietà Sociale, Disabilità e Pari Opportunità di Regione Lombardia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10.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"Braille: per giocare insieme"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Paola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Torcolini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, insegnante Scuola Primaria Direzione Didattica “Iole Orsini” di Amelia (TR) Progetto di inclusione con i bambini della classe V: “Puntini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puntini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 ora tocca a me”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 xml:space="preserve">Ore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1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713">
        <w:rPr>
          <w:rFonts w:ascii="Times New Roman" w:hAnsi="Times New Roman" w:cs="Times New Roman"/>
          <w:sz w:val="28"/>
          <w:szCs w:val="28"/>
        </w:rPr>
        <w:t>Farida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Saïdi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-Hamid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Direttrice del Museo Casa natale di Louis Braille di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Coupvray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 (Francia)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1713">
        <w:rPr>
          <w:rFonts w:ascii="Times New Roman" w:hAnsi="Times New Roman" w:cs="Times New Roman"/>
          <w:b/>
          <w:sz w:val="28"/>
          <w:szCs w:val="28"/>
        </w:rPr>
        <w:t>.15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"Io, la Musica e il Braille"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lastRenderedPageBreak/>
        <w:t xml:space="preserve">Francesco Pio Licandro, primo anno liceo musicale, suonerà il Flauto traverso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1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Proiezione video: LEGO® Braille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Bricks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 “Imparare giocando insieme a Nicole, Emiliano e Sara”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Beatrice Ferrazzano, Centro di Consulenza Tiflodidattica di Foggia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1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1713">
        <w:rPr>
          <w:rFonts w:ascii="Times New Roman" w:hAnsi="Times New Roman" w:cs="Times New Roman"/>
          <w:b/>
          <w:sz w:val="28"/>
          <w:szCs w:val="28"/>
        </w:rPr>
        <w:t>5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Museo Italiano del Braille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Istituto dei Ciechi di Milano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1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Esecuzione musicale al pianoforte di Gianluca Casalino </w:t>
      </w:r>
    </w:p>
    <w:p w:rsid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3">
        <w:rPr>
          <w:rFonts w:ascii="Times New Roman" w:hAnsi="Times New Roman" w:cs="Times New Roman"/>
          <w:b/>
          <w:sz w:val="28"/>
          <w:szCs w:val="28"/>
        </w:rPr>
        <w:t>Ore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1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Proiezione video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a cura del Coordinamento dei Centri di Consulenza Tiflodidattica </w:t>
      </w: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Conclusioni </w:t>
      </w:r>
    </w:p>
    <w:p w:rsidR="00FE7FEF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Mario Barbuto, Presidente Nazionale U.I.C.I. </w:t>
      </w:r>
    </w:p>
    <w:p w:rsidR="00B61713" w:rsidRPr="00B61713" w:rsidRDefault="00B61713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E7FEF" w:rsidRPr="00B61713" w:rsidRDefault="00FE7FEF" w:rsidP="00B6171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 xml:space="preserve">Sarà possibile seguire l’evento su Slash Radio Web, sulla pagina ufficiale FB della Presidenza Nazionale, e sul canale </w:t>
      </w:r>
      <w:proofErr w:type="spellStart"/>
      <w:r w:rsidRPr="00B6171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61713">
        <w:rPr>
          <w:rFonts w:ascii="Times New Roman" w:hAnsi="Times New Roman" w:cs="Times New Roman"/>
          <w:sz w:val="28"/>
          <w:szCs w:val="28"/>
        </w:rPr>
        <w:t xml:space="preserve"> UICI</w:t>
      </w:r>
    </w:p>
    <w:sectPr w:rsidR="00FE7FEF" w:rsidRPr="00B6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PJJW W+ Tw Cen MT">
    <w:altName w:val="Tw C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F"/>
    <w:rsid w:val="002E73C5"/>
    <w:rsid w:val="00944701"/>
    <w:rsid w:val="00B61713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8AAA"/>
  <w15:chartTrackingRefBased/>
  <w15:docId w15:val="{821F5C05-C5AC-4BF9-B4DD-E3A7443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FE7FEF"/>
    <w:pPr>
      <w:spacing w:after="0" w:line="240" w:lineRule="auto"/>
    </w:pPr>
    <w:rPr>
      <w:rFonts w:ascii="Calibri" w:hAnsi="Calibri" w:cs="Calibri"/>
    </w:rPr>
  </w:style>
  <w:style w:type="character" w:customStyle="1" w:styleId="style-scope">
    <w:name w:val="style-scope"/>
    <w:basedOn w:val="Carpredefinitoparagrafo"/>
    <w:rsid w:val="00FE7FEF"/>
  </w:style>
  <w:style w:type="paragraph" w:customStyle="1" w:styleId="Default">
    <w:name w:val="Default"/>
    <w:rsid w:val="00FE7FEF"/>
    <w:pPr>
      <w:autoSpaceDE w:val="0"/>
      <w:autoSpaceDN w:val="0"/>
      <w:adjustRightInd w:val="0"/>
      <w:spacing w:after="0" w:line="240" w:lineRule="auto"/>
    </w:pPr>
    <w:rPr>
      <w:rFonts w:ascii="CPJJW W+ Tw Cen MT" w:hAnsi="CPJJW W+ Tw Cen MT" w:cs="CPJJW W+ Tw Cen 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E7FEF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E7FE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E7FEF"/>
    <w:pPr>
      <w:spacing w:line="31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Zauri</dc:creator>
  <cp:keywords/>
  <dc:description/>
  <cp:lastModifiedBy>Rita Zauri</cp:lastModifiedBy>
  <cp:revision>2</cp:revision>
  <dcterms:created xsi:type="dcterms:W3CDTF">2021-02-12T08:51:00Z</dcterms:created>
  <dcterms:modified xsi:type="dcterms:W3CDTF">2021-02-12T08:51:00Z</dcterms:modified>
</cp:coreProperties>
</file>